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784E" w14:textId="0AE6E4F7" w:rsidR="005860A7" w:rsidRPr="000E5F6C" w:rsidRDefault="005860A7" w:rsidP="00586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 xml:space="preserve">ДОГОВОР </w:t>
      </w:r>
      <w:r w:rsidRPr="00FF38F5">
        <w:rPr>
          <w:rFonts w:ascii="Times New Roman" w:hAnsi="Times New Roman" w:cs="Times New Roman"/>
          <w:b/>
          <w:color w:val="000000"/>
          <w:kern w:val="1"/>
          <w:szCs w:val="24"/>
        </w:rPr>
        <w:t>№</w:t>
      </w:r>
    </w:p>
    <w:p w14:paraId="56172E9D" w14:textId="77777777" w:rsidR="005860A7" w:rsidRPr="000E5F6C" w:rsidRDefault="005860A7" w:rsidP="00586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>оказани</w:t>
      </w:r>
      <w:r>
        <w:rPr>
          <w:rFonts w:ascii="Times New Roman" w:hAnsi="Times New Roman" w:cs="Times New Roman"/>
          <w:b/>
          <w:color w:val="000000"/>
          <w:kern w:val="1"/>
          <w:szCs w:val="24"/>
        </w:rPr>
        <w:t>я</w:t>
      </w: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 xml:space="preserve"> конструкторских услуг</w:t>
      </w:r>
      <w:bookmarkStart w:id="0" w:name="_GoBack"/>
      <w:bookmarkEnd w:id="0"/>
    </w:p>
    <w:p w14:paraId="5264148D" w14:textId="77777777" w:rsidR="005860A7" w:rsidRPr="000E5F6C" w:rsidRDefault="005860A7" w:rsidP="00586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Cs w:val="24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15"/>
        <w:gridCol w:w="5308"/>
      </w:tblGrid>
      <w:tr w:rsidR="005860A7" w:rsidRPr="000E5F6C" w14:paraId="1862F7B1" w14:textId="77777777" w:rsidTr="000D0EC9">
        <w:trPr>
          <w:trHeight w:val="334"/>
        </w:trPr>
        <w:tc>
          <w:tcPr>
            <w:tcW w:w="4615" w:type="dxa"/>
            <w:shd w:val="clear" w:color="auto" w:fill="auto"/>
          </w:tcPr>
          <w:p w14:paraId="6475450E" w14:textId="77777777" w:rsidR="005860A7" w:rsidRPr="000E5F6C" w:rsidRDefault="005860A7" w:rsidP="006306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Cs w:val="24"/>
              </w:rPr>
            </w:pPr>
            <w:r w:rsidRPr="000E5F6C">
              <w:rPr>
                <w:rFonts w:ascii="Times New Roman" w:hAnsi="Times New Roman" w:cs="Times New Roman"/>
                <w:color w:val="000000"/>
                <w:kern w:val="1"/>
                <w:szCs w:val="24"/>
              </w:rPr>
              <w:t> г. Санкт-Петербург</w:t>
            </w:r>
          </w:p>
        </w:tc>
        <w:tc>
          <w:tcPr>
            <w:tcW w:w="5308" w:type="dxa"/>
            <w:shd w:val="clear" w:color="auto" w:fill="auto"/>
          </w:tcPr>
          <w:p w14:paraId="01E71024" w14:textId="6C547DA3" w:rsidR="005860A7" w:rsidRPr="000E5F6C" w:rsidRDefault="00323502" w:rsidP="00AD3525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1"/>
                <w:szCs w:val="24"/>
              </w:rPr>
              <w:t xml:space="preserve">___ </w:t>
            </w:r>
            <w:r w:rsidR="0006487E">
              <w:rPr>
                <w:rFonts w:ascii="Times New Roman" w:hAnsi="Times New Roman" w:cs="Times New Roman"/>
                <w:color w:val="FF0000"/>
                <w:kern w:val="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kern w:val="1"/>
                <w:szCs w:val="24"/>
              </w:rPr>
              <w:t>_________</w:t>
            </w:r>
            <w:r w:rsidR="005860A7" w:rsidRPr="00A84F47">
              <w:rPr>
                <w:rFonts w:ascii="Times New Roman" w:hAnsi="Times New Roman" w:cs="Times New Roman"/>
                <w:color w:val="FF0000"/>
                <w:kern w:val="1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kern w:val="1"/>
                <w:szCs w:val="24"/>
              </w:rPr>
              <w:t>_</w:t>
            </w:r>
            <w:r w:rsidR="005860A7" w:rsidRPr="00A84F47">
              <w:rPr>
                <w:rFonts w:ascii="Times New Roman" w:hAnsi="Times New Roman" w:cs="Times New Roman"/>
                <w:color w:val="FF0000"/>
                <w:kern w:val="1"/>
                <w:szCs w:val="24"/>
              </w:rPr>
              <w:t xml:space="preserve"> г.</w:t>
            </w:r>
          </w:p>
        </w:tc>
      </w:tr>
    </w:tbl>
    <w:p w14:paraId="27C50723" w14:textId="77777777" w:rsidR="005860A7" w:rsidRPr="00A31C34" w:rsidRDefault="005860A7" w:rsidP="005860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6"/>
          <w:szCs w:val="24"/>
        </w:rPr>
      </w:pPr>
    </w:p>
    <w:p w14:paraId="4CAF9F48" w14:textId="75DE2F20" w:rsidR="005860A7" w:rsidRPr="000E5F6C" w:rsidRDefault="005860A7" w:rsidP="006306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1"/>
          <w:szCs w:val="24"/>
        </w:rPr>
      </w:pPr>
      <w:r>
        <w:rPr>
          <w:rStyle w:val="1"/>
          <w:rFonts w:ascii="Times New Roman" w:hAnsi="Times New Roman" w:cs="Times New Roman"/>
          <w:b/>
          <w:color w:val="000000"/>
          <w:kern w:val="1"/>
          <w:szCs w:val="24"/>
        </w:rPr>
        <w:t xml:space="preserve">ООО </w:t>
      </w:r>
      <w:r w:rsidRPr="00657F8B">
        <w:rPr>
          <w:rStyle w:val="1"/>
          <w:rFonts w:ascii="Times New Roman" w:hAnsi="Times New Roman" w:cs="Times New Roman"/>
          <w:b/>
          <w:color w:val="000000"/>
          <w:kern w:val="1"/>
          <w:szCs w:val="24"/>
        </w:rPr>
        <w:t>«ИнКАД</w:t>
      </w:r>
      <w:r w:rsidRPr="000E5F6C">
        <w:rPr>
          <w:rStyle w:val="1"/>
          <w:rFonts w:ascii="Times New Roman" w:hAnsi="Times New Roman" w:cs="Times New Roman"/>
          <w:b/>
          <w:color w:val="000000"/>
          <w:kern w:val="1"/>
          <w:szCs w:val="24"/>
        </w:rPr>
        <w:t>»</w:t>
      </w:r>
      <w:r w:rsidRPr="000E5F6C">
        <w:rPr>
          <w:rStyle w:val="1"/>
          <w:rFonts w:ascii="Times New Roman" w:hAnsi="Times New Roman" w:cs="Times New Roman"/>
          <w:color w:val="000000"/>
          <w:kern w:val="1"/>
          <w:szCs w:val="24"/>
        </w:rPr>
        <w:t xml:space="preserve">, именуемое в дальнейшем </w:t>
      </w:r>
      <w:r w:rsidRPr="00657F8B">
        <w:rPr>
          <w:rStyle w:val="1"/>
          <w:rFonts w:ascii="Times New Roman" w:hAnsi="Times New Roman" w:cs="Times New Roman"/>
          <w:b/>
          <w:color w:val="000000"/>
          <w:kern w:val="1"/>
          <w:szCs w:val="24"/>
        </w:rPr>
        <w:t>«Исполнитель»</w:t>
      </w:r>
      <w:r>
        <w:rPr>
          <w:rStyle w:val="1"/>
          <w:rFonts w:ascii="Times New Roman" w:hAnsi="Times New Roman" w:cs="Times New Roman"/>
          <w:color w:val="000000"/>
          <w:kern w:val="1"/>
          <w:szCs w:val="24"/>
        </w:rPr>
        <w:t xml:space="preserve">, в лице </w:t>
      </w:r>
      <w:r w:rsidRPr="000E5F6C">
        <w:rPr>
          <w:rStyle w:val="1"/>
          <w:rFonts w:ascii="Times New Roman" w:hAnsi="Times New Roman" w:cs="Times New Roman"/>
          <w:color w:val="000000"/>
          <w:kern w:val="1"/>
          <w:szCs w:val="24"/>
        </w:rPr>
        <w:t xml:space="preserve">директора </w:t>
      </w:r>
      <w:r>
        <w:rPr>
          <w:rStyle w:val="1"/>
          <w:rFonts w:ascii="Times New Roman" w:hAnsi="Times New Roman" w:cs="Times New Roman"/>
          <w:color w:val="000000"/>
          <w:kern w:val="1"/>
          <w:szCs w:val="24"/>
        </w:rPr>
        <w:t>Меркуловой Валерии Павловны</w:t>
      </w:r>
      <w:r w:rsidRPr="000E5F6C">
        <w:rPr>
          <w:rStyle w:val="1"/>
          <w:rFonts w:ascii="Times New Roman" w:hAnsi="Times New Roman" w:cs="Times New Roman"/>
          <w:color w:val="000000"/>
          <w:kern w:val="1"/>
          <w:szCs w:val="24"/>
        </w:rPr>
        <w:t>, де</w:t>
      </w:r>
      <w:r>
        <w:rPr>
          <w:rStyle w:val="1"/>
          <w:rFonts w:ascii="Times New Roman" w:hAnsi="Times New Roman" w:cs="Times New Roman"/>
          <w:color w:val="000000"/>
          <w:kern w:val="1"/>
          <w:szCs w:val="24"/>
        </w:rPr>
        <w:t xml:space="preserve">йствующего на основании Устава, 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с одной стороны, </w:t>
      </w:r>
      <w:r w:rsidRPr="00A96B06">
        <w:rPr>
          <w:rFonts w:ascii="Times New Roman" w:hAnsi="Times New Roman" w:cs="Times New Roman"/>
          <w:color w:val="000000"/>
          <w:kern w:val="1"/>
          <w:szCs w:val="24"/>
        </w:rPr>
        <w:t>и</w:t>
      </w:r>
      <w:r w:rsidRPr="000E5F6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A84F47">
        <w:rPr>
          <w:rFonts w:ascii="Times New Roman" w:hAnsi="Times New Roman" w:cs="Times New Roman"/>
          <w:b/>
          <w:color w:val="FF0000"/>
          <w:szCs w:val="24"/>
          <w:shd w:val="clear" w:color="auto" w:fill="FFFFFF"/>
        </w:rPr>
        <w:t>ООО «</w:t>
      </w:r>
      <w:r w:rsidR="0006487E">
        <w:rPr>
          <w:rFonts w:ascii="Times New Roman" w:hAnsi="Times New Roman" w:cs="Times New Roman"/>
          <w:b/>
          <w:color w:val="FF0000"/>
          <w:szCs w:val="24"/>
          <w:shd w:val="clear" w:color="auto" w:fill="FFFFFF"/>
        </w:rPr>
        <w:t>______</w:t>
      </w:r>
      <w:r w:rsidRPr="00A84F47">
        <w:rPr>
          <w:rFonts w:ascii="Times New Roman" w:hAnsi="Times New Roman" w:cs="Times New Roman"/>
          <w:b/>
          <w:color w:val="FF0000"/>
          <w:szCs w:val="24"/>
          <w:shd w:val="clear" w:color="auto" w:fill="FFFFFF"/>
        </w:rPr>
        <w:t>»</w:t>
      </w:r>
      <w:r w:rsidRPr="000D0EC9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0E5F6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0E5F6C">
        <w:rPr>
          <w:rFonts w:ascii="Times New Roman" w:hAnsi="Times New Roman" w:cs="Times New Roman"/>
          <w:color w:val="000000"/>
          <w:szCs w:val="24"/>
        </w:rPr>
        <w:t xml:space="preserve">именуемое в дальнейшем </w:t>
      </w:r>
      <w:r w:rsidRPr="000E5F6C">
        <w:rPr>
          <w:rFonts w:ascii="Times New Roman" w:hAnsi="Times New Roman" w:cs="Times New Roman"/>
          <w:b/>
          <w:color w:val="000000"/>
          <w:szCs w:val="24"/>
        </w:rPr>
        <w:t>«Заказчик»</w:t>
      </w:r>
      <w:r>
        <w:rPr>
          <w:rFonts w:ascii="Times New Roman" w:hAnsi="Times New Roman" w:cs="Times New Roman"/>
          <w:color w:val="000000"/>
          <w:szCs w:val="24"/>
        </w:rPr>
        <w:t xml:space="preserve">, в лице </w:t>
      </w:r>
      <w:r w:rsidRPr="00A84F47">
        <w:rPr>
          <w:rFonts w:ascii="Times New Roman" w:hAnsi="Times New Roman" w:cs="Times New Roman"/>
          <w:color w:val="FF0000"/>
          <w:szCs w:val="24"/>
        </w:rPr>
        <w:t xml:space="preserve">генерального директора </w:t>
      </w:r>
      <w:r w:rsidR="0006487E">
        <w:rPr>
          <w:rFonts w:ascii="Times New Roman" w:hAnsi="Times New Roman" w:cs="Times New Roman"/>
          <w:color w:val="FF0000"/>
          <w:szCs w:val="24"/>
        </w:rPr>
        <w:t>_________</w:t>
      </w:r>
      <w:r w:rsidRPr="000E5F6C">
        <w:rPr>
          <w:rFonts w:ascii="Times New Roman" w:hAnsi="Times New Roman" w:cs="Times New Roman"/>
          <w:color w:val="000000"/>
          <w:szCs w:val="24"/>
        </w:rPr>
        <w:t>, действующего на основании Устава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>, с другой стороны, далее именуемые «Стороны», заключили настоящий Договор о нижеследующем:</w:t>
      </w:r>
    </w:p>
    <w:p w14:paraId="087E77A2" w14:textId="77777777" w:rsidR="005860A7" w:rsidRPr="00A31C34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kern w:val="1"/>
          <w:sz w:val="6"/>
          <w:szCs w:val="24"/>
        </w:rPr>
      </w:pPr>
    </w:p>
    <w:p w14:paraId="76C03998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>1. Предмет договора</w:t>
      </w:r>
    </w:p>
    <w:p w14:paraId="476E81D1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1.1. Заказчик поручает, а Исполнитель обязуется оказать конструкторские услуги (выполнить работы по разработке конструкторской документации, далее - КД) согласно Техническому заданию, содержащемуся в Приложениях к настоящему Договору, которые являются его неотъемлемой частью. </w:t>
      </w:r>
    </w:p>
    <w:p w14:paraId="757703AB" w14:textId="77777777" w:rsidR="005860A7" w:rsidRPr="00A31C34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kern w:val="1"/>
          <w:sz w:val="6"/>
          <w:szCs w:val="6"/>
        </w:rPr>
      </w:pPr>
    </w:p>
    <w:p w14:paraId="71D4A1AB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>2.  Цена договора и порядок расчетов</w:t>
      </w:r>
    </w:p>
    <w:p w14:paraId="054B025A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2.1 Цена Договора составляет стоимость согласованных работ в соответствии с Приложениями к настоящему Договору.</w:t>
      </w:r>
    </w:p>
    <w:p w14:paraId="29A5F975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2.2. Стоимость работ НДС не облагается на основании пункта 2 статьи 346.11 глава 26.2 НК РФ, и подлежит оплате на расчетный счет Исполнителя на условиях, указанных в соответствующих Приложениях.</w:t>
      </w:r>
    </w:p>
    <w:p w14:paraId="5F5FD146" w14:textId="77777777" w:rsidR="005860A7" w:rsidRPr="00A31C34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kern w:val="1"/>
          <w:sz w:val="6"/>
          <w:szCs w:val="6"/>
        </w:rPr>
      </w:pPr>
    </w:p>
    <w:p w14:paraId="79EC471D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>3. Порядок и сроки выполнения работ</w:t>
      </w:r>
    </w:p>
    <w:p w14:paraId="787117D2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3.1. Общий срок выполнения работ указывается в соответствующих Приложениях.</w:t>
      </w:r>
    </w:p>
    <w:p w14:paraId="25ABCFE6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3.2. Состав разрабатываемой конструкторской документации определяется Техническим заданием.</w:t>
      </w:r>
    </w:p>
    <w:p w14:paraId="4B5360BA" w14:textId="44DBCAF2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3.3. Датой начала работ считается дата</w:t>
      </w:r>
      <w:r w:rsidR="0035744E">
        <w:rPr>
          <w:rFonts w:ascii="Times New Roman" w:hAnsi="Times New Roman" w:cs="Times New Roman"/>
          <w:color w:val="000000"/>
          <w:kern w:val="1"/>
          <w:szCs w:val="24"/>
        </w:rPr>
        <w:t>,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 </w:t>
      </w:r>
      <w:r w:rsidR="001F4256">
        <w:rPr>
          <w:rFonts w:ascii="Times New Roman" w:hAnsi="Times New Roman" w:cs="Times New Roman"/>
          <w:color w:val="000000"/>
          <w:kern w:val="1"/>
          <w:szCs w:val="24"/>
        </w:rPr>
        <w:t xml:space="preserve">следующая за датой 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>поступления предоплаты на расчетный счет Исполнителя</w:t>
      </w:r>
      <w:r>
        <w:rPr>
          <w:rFonts w:ascii="Times New Roman" w:hAnsi="Times New Roman" w:cs="Times New Roman"/>
          <w:color w:val="000000"/>
          <w:kern w:val="1"/>
          <w:szCs w:val="24"/>
        </w:rPr>
        <w:t>.</w:t>
      </w:r>
    </w:p>
    <w:p w14:paraId="58B2A5EC" w14:textId="77777777" w:rsidR="005860A7" w:rsidRPr="000E5F6C" w:rsidRDefault="005860A7" w:rsidP="005860A7">
      <w:pPr>
        <w:spacing w:after="0" w:line="240" w:lineRule="auto"/>
        <w:ind w:firstLine="55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3.4. Исполнитель направляет Заказчику результаты выполненных работ по мере их готовности на электронную</w:t>
      </w:r>
      <w:r>
        <w:rPr>
          <w:rFonts w:ascii="Times New Roman" w:hAnsi="Times New Roman" w:cs="Times New Roman"/>
          <w:color w:val="000000"/>
          <w:kern w:val="1"/>
          <w:szCs w:val="24"/>
        </w:rPr>
        <w:t xml:space="preserve"> почту </w:t>
      </w:r>
      <w:r w:rsidR="00A84F47" w:rsidRPr="00A84F47">
        <w:rPr>
          <w:rFonts w:ascii="Times New Roman" w:hAnsi="Times New Roman" w:cs="Times New Roman"/>
          <w:color w:val="FF0000"/>
          <w:kern w:val="1"/>
          <w:szCs w:val="24"/>
        </w:rPr>
        <w:t>…</w:t>
      </w:r>
      <w:r w:rsidR="00D937B0">
        <w:rPr>
          <w:rFonts w:ascii="Times New Roman" w:hAnsi="Times New Roman" w:cs="Times New Roman"/>
          <w:color w:val="000000"/>
          <w:kern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Cs w:val="24"/>
        </w:rPr>
        <w:t>в формате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, указанном в соответствующем Приложении к настоящему Договору. </w:t>
      </w:r>
    </w:p>
    <w:p w14:paraId="58942D38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>
        <w:rPr>
          <w:rFonts w:ascii="Times New Roman" w:hAnsi="Times New Roman" w:cs="Times New Roman"/>
          <w:color w:val="000000"/>
          <w:kern w:val="1"/>
          <w:szCs w:val="24"/>
        </w:rPr>
        <w:t>3.5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>. В течение 5 рабочих дней после окончания выполнения работ Исполнителем, Заказчик обязан принять выполненные работы и подписать со своей стороны Акт выполненных работ или направить список замечаний на доработку. В случае не</w:t>
      </w:r>
      <w:r>
        <w:rPr>
          <w:rFonts w:ascii="Times New Roman" w:hAnsi="Times New Roman" w:cs="Times New Roman"/>
          <w:color w:val="000000"/>
          <w:kern w:val="1"/>
          <w:szCs w:val="24"/>
        </w:rPr>
        <w:t xml:space="preserve"> 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>поступления от Заказчика замечаний в срок 5 рабочих дней с момента направления результата по электронной почте,</w:t>
      </w:r>
      <w:r>
        <w:rPr>
          <w:rFonts w:ascii="Times New Roman" w:hAnsi="Times New Roman" w:cs="Times New Roman"/>
          <w:color w:val="000000"/>
          <w:kern w:val="1"/>
          <w:szCs w:val="24"/>
        </w:rPr>
        <w:t xml:space="preserve"> и не подписания Ака выполненных работ в срок 5 рабочих дней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 выполненные работы считаются </w:t>
      </w:r>
      <w:r>
        <w:rPr>
          <w:rFonts w:ascii="Times New Roman" w:hAnsi="Times New Roman" w:cs="Times New Roman"/>
          <w:color w:val="000000"/>
          <w:kern w:val="1"/>
          <w:szCs w:val="24"/>
        </w:rPr>
        <w:t>п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>ринятыми Заказчиком</w:t>
      </w:r>
      <w:r>
        <w:rPr>
          <w:rFonts w:ascii="Times New Roman" w:hAnsi="Times New Roman" w:cs="Times New Roman"/>
          <w:color w:val="000000"/>
          <w:kern w:val="1"/>
          <w:szCs w:val="24"/>
        </w:rPr>
        <w:t xml:space="preserve"> без замечаний, Акт подписанным.</w:t>
      </w:r>
    </w:p>
    <w:p w14:paraId="4797990E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>
        <w:rPr>
          <w:rFonts w:ascii="Times New Roman" w:hAnsi="Times New Roman" w:cs="Times New Roman"/>
          <w:color w:val="000000"/>
          <w:kern w:val="1"/>
          <w:szCs w:val="24"/>
        </w:rPr>
        <w:t>3.6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>. Доработки по замечаниям осуществляются Исполнителем за свой счет в срок, не превышающий 5 рабочих дней с даты получения от Заказчика соответствующих замечаний, если иной срок не устанавливается соглашением Сторон, и,</w:t>
      </w:r>
      <w:r>
        <w:rPr>
          <w:rFonts w:ascii="Times New Roman" w:hAnsi="Times New Roman" w:cs="Times New Roman"/>
          <w:color w:val="000000"/>
          <w:kern w:val="1"/>
          <w:szCs w:val="24"/>
        </w:rPr>
        <w:t xml:space="preserve"> если указанные в п.3.5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. замечания не выходят за рамки согласованного Технического задания. </w:t>
      </w:r>
    </w:p>
    <w:p w14:paraId="1DD79484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>
        <w:rPr>
          <w:rFonts w:ascii="Times New Roman" w:hAnsi="Times New Roman" w:cs="Times New Roman"/>
          <w:color w:val="000000"/>
          <w:kern w:val="1"/>
          <w:szCs w:val="24"/>
        </w:rPr>
        <w:t>3.7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>. В случае возникновения необходимости в проведении дополнительных работ, их объёмы, сроки и стоимость согласовываются Сторонами в Дополнительном соглашении к Договору.</w:t>
      </w:r>
    </w:p>
    <w:p w14:paraId="72694B0A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kern w:val="1"/>
          <w:szCs w:val="24"/>
        </w:rPr>
      </w:pPr>
      <w:r>
        <w:rPr>
          <w:rFonts w:ascii="Times New Roman" w:hAnsi="Times New Roman" w:cs="Times New Roman"/>
          <w:color w:val="000000"/>
          <w:kern w:val="1"/>
          <w:szCs w:val="24"/>
        </w:rPr>
        <w:t>3.8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. Изменение, уточнение, дополнение Технического задания может привести к изменению сроков и стоимости </w:t>
      </w:r>
      <w:r>
        <w:rPr>
          <w:rFonts w:ascii="Times New Roman" w:hAnsi="Times New Roman" w:cs="Times New Roman"/>
          <w:color w:val="000000"/>
          <w:kern w:val="1"/>
          <w:szCs w:val="24"/>
        </w:rPr>
        <w:t xml:space="preserve">выполнения </w:t>
      </w: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работ. </w:t>
      </w:r>
    </w:p>
    <w:p w14:paraId="4C70BC96" w14:textId="77777777" w:rsidR="005860A7" w:rsidRPr="00A31C34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kern w:val="1"/>
          <w:sz w:val="6"/>
          <w:szCs w:val="6"/>
        </w:rPr>
      </w:pPr>
    </w:p>
    <w:p w14:paraId="1BFFAD5F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>4. Права и обязанности сторон</w:t>
      </w:r>
    </w:p>
    <w:p w14:paraId="3AAAD80C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4.1. Заказчик имеет право:</w:t>
      </w:r>
    </w:p>
    <w:p w14:paraId="472F2996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- знакомиться с ходом подготовки и проведения работ по настоящему Договору.</w:t>
      </w:r>
    </w:p>
    <w:p w14:paraId="775B488A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4.2. Исполнитель имеет право:</w:t>
      </w:r>
    </w:p>
    <w:p w14:paraId="03FAC94D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-  привлекать третьих лиц для выполнения работ по настоящему Договору.</w:t>
      </w:r>
    </w:p>
    <w:p w14:paraId="4709497E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4.3. В случае привлечения Исполнителем к выполнению работ по Договору третьих лиц, Исполнитель отвечает за действия таких третьих лиц как за свои собственные.</w:t>
      </w:r>
    </w:p>
    <w:p w14:paraId="4A553B4B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4.4. Заказчик обязуется:</w:t>
      </w:r>
    </w:p>
    <w:p w14:paraId="42D081E4" w14:textId="77777777" w:rsidR="005860A7" w:rsidRPr="000E5F6C" w:rsidRDefault="005860A7" w:rsidP="005860A7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предоставить Исполнителю всю необходимую информацию для выполнения работ по настоящему Договору;</w:t>
      </w:r>
    </w:p>
    <w:p w14:paraId="5413D2E8" w14:textId="77777777" w:rsidR="005860A7" w:rsidRPr="000E5F6C" w:rsidRDefault="005860A7" w:rsidP="005860A7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принять и оплатить выполненные Исполнителем работы на условиях настоящего Договора и Приложений к нему.</w:t>
      </w:r>
    </w:p>
    <w:p w14:paraId="178EE846" w14:textId="77777777" w:rsidR="005860A7" w:rsidRDefault="005860A7" w:rsidP="005860A7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до начала серийного или единичного производства изделия по разработанной КД изготовить опытный образец для проверки характеристик изделия. </w:t>
      </w:r>
    </w:p>
    <w:p w14:paraId="60717EAC" w14:textId="77777777" w:rsidR="005860A7" w:rsidRPr="000E5F6C" w:rsidRDefault="005860A7" w:rsidP="005860A7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4.5. Исполнитель обязуется:</w:t>
      </w:r>
      <w:r>
        <w:rPr>
          <w:rFonts w:ascii="Times New Roman" w:hAnsi="Times New Roman" w:cs="Times New Roman"/>
          <w:color w:val="000000"/>
          <w:kern w:val="1"/>
          <w:szCs w:val="24"/>
        </w:rPr>
        <w:tab/>
      </w:r>
    </w:p>
    <w:p w14:paraId="7D1583FE" w14:textId="2D4F4F7C" w:rsidR="005860A7" w:rsidRPr="00323502" w:rsidRDefault="005860A7" w:rsidP="005860A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надлежащим образом осуществить согласованные в Приложениях к настоящему Договору работы в установленные сроки и передать результат выполненных работ Заказчику.</w:t>
      </w:r>
    </w:p>
    <w:p w14:paraId="56A901E4" w14:textId="2CBA6A5C" w:rsidR="00323502" w:rsidRDefault="00323502" w:rsidP="00323502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Cs w:val="24"/>
        </w:rPr>
      </w:pPr>
    </w:p>
    <w:p w14:paraId="068F1FCC" w14:textId="77777777" w:rsidR="00323502" w:rsidRPr="000E5F6C" w:rsidRDefault="00323502" w:rsidP="003235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Cs w:val="24"/>
        </w:rPr>
      </w:pPr>
    </w:p>
    <w:p w14:paraId="3D759C9D" w14:textId="77777777" w:rsidR="005860A7" w:rsidRPr="00A31C34" w:rsidRDefault="005860A7" w:rsidP="005860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6"/>
          <w:szCs w:val="6"/>
        </w:rPr>
      </w:pPr>
    </w:p>
    <w:p w14:paraId="6405F7E4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>5. Ответственность сторон</w:t>
      </w:r>
    </w:p>
    <w:p w14:paraId="5403E342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5.1.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3432375D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5.2. Ни одна из Сторон не будет нести ответственность за полное или частичное неисполнение своих обязательств, предусмотренных настоящим Договором, если неисполнение будет являться следствием действия обстоятельств непреодолимой силы (наводнения, пожары, землетрясения и другие стихийные бедствия, война или военные действия, акты органов власти, препятствующие выполнению обязательств), возникших после заключения Договора. Если любое из перечисленных выше обстоятельств непосредственно повлияло на исполнение обязательства в срок, установленный в Договоре, то этот срок соразмерно отодвигается на время действия соответствующего обстоятельства. </w:t>
      </w:r>
    </w:p>
    <w:p w14:paraId="0582C334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 xml:space="preserve">5.3. Сторона, подвергшаяся действию обстоятельств непреодолимой силы, обязана в течение 7 (семи) календарных дней после их возникновения проинформировать об этом другую Сторону. </w:t>
      </w:r>
    </w:p>
    <w:p w14:paraId="04876242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Cs w:val="24"/>
        </w:rPr>
      </w:pPr>
      <w:r w:rsidRPr="000E5F6C">
        <w:rPr>
          <w:rFonts w:ascii="Times New Roman" w:hAnsi="Times New Roman" w:cs="Times New Roman"/>
          <w:kern w:val="1"/>
          <w:szCs w:val="24"/>
        </w:rPr>
        <w:t>5.4. В случае если в процессе выполнения работ по данному Договору со стороны третьих лиц возникли претензии к Исполнителю, связанные с нарушениями авторских прав, Заказчик обязуется возместить Исполнителю убытки, понесенные в связи с такими претензиями.</w:t>
      </w:r>
    </w:p>
    <w:p w14:paraId="58D13293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Cs w:val="24"/>
        </w:rPr>
      </w:pPr>
      <w:r w:rsidRPr="000E5F6C">
        <w:rPr>
          <w:rFonts w:ascii="Times New Roman" w:hAnsi="Times New Roman" w:cs="Times New Roman"/>
          <w:kern w:val="1"/>
          <w:szCs w:val="24"/>
        </w:rPr>
        <w:t>5.5. В случае если при изготовлении опытного образца будут обнаружены недостатки в разработанной Исполнителем КД, Исполнитель обязуется устранить эти недостатки (внести изменения в КД) за свой счет в сроки, согласованные Сторонами.</w:t>
      </w:r>
    </w:p>
    <w:p w14:paraId="6C8E1EDF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Cs w:val="24"/>
        </w:rPr>
      </w:pPr>
      <w:r w:rsidRPr="000E5F6C">
        <w:rPr>
          <w:rFonts w:ascii="Times New Roman" w:hAnsi="Times New Roman" w:cs="Times New Roman"/>
          <w:kern w:val="1"/>
          <w:szCs w:val="24"/>
        </w:rPr>
        <w:t>5.6. Недостатками КД не являются:</w:t>
      </w:r>
    </w:p>
    <w:p w14:paraId="23433950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Cs w:val="24"/>
        </w:rPr>
      </w:pPr>
      <w:r w:rsidRPr="000E5F6C">
        <w:rPr>
          <w:rFonts w:ascii="Times New Roman" w:hAnsi="Times New Roman" w:cs="Times New Roman"/>
          <w:kern w:val="1"/>
          <w:szCs w:val="24"/>
        </w:rPr>
        <w:t>- несоответствие КД возможностям производства;</w:t>
      </w:r>
    </w:p>
    <w:p w14:paraId="64FA85E8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1"/>
          <w:szCs w:val="24"/>
        </w:rPr>
      </w:pPr>
      <w:r>
        <w:rPr>
          <w:rFonts w:ascii="Times New Roman" w:hAnsi="Times New Roman" w:cs="Times New Roman"/>
          <w:kern w:val="1"/>
          <w:szCs w:val="24"/>
        </w:rPr>
        <w:t xml:space="preserve">- </w:t>
      </w:r>
      <w:r w:rsidRPr="000E5F6C">
        <w:rPr>
          <w:rFonts w:ascii="Times New Roman" w:hAnsi="Times New Roman" w:cs="Times New Roman"/>
          <w:kern w:val="1"/>
          <w:szCs w:val="24"/>
        </w:rPr>
        <w:t>замечания к КД, не учтенные или не оговоренные в Техническом задании, или оставленные на усмотрение конструктора</w:t>
      </w:r>
      <w:r>
        <w:rPr>
          <w:rFonts w:ascii="Times New Roman" w:hAnsi="Times New Roman" w:cs="Times New Roman"/>
          <w:kern w:val="1"/>
          <w:szCs w:val="24"/>
        </w:rPr>
        <w:t>.</w:t>
      </w:r>
    </w:p>
    <w:p w14:paraId="79EFF8EF" w14:textId="77777777" w:rsidR="005860A7" w:rsidRPr="00A31C34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1"/>
          <w:sz w:val="6"/>
          <w:szCs w:val="6"/>
        </w:rPr>
      </w:pPr>
    </w:p>
    <w:p w14:paraId="062DD8FF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kern w:val="1"/>
          <w:szCs w:val="24"/>
        </w:rPr>
        <w:t>6. Срок действия договора и условия расторжения</w:t>
      </w:r>
    </w:p>
    <w:p w14:paraId="27EA5EF8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6.1 Настоящий Договор вступает в силу с момента его подписания Сторонами и действует до полного выполнения Сторонами взятых на себя обязательств.</w:t>
      </w:r>
    </w:p>
    <w:p w14:paraId="654A09A3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6.2. Стороны имеют право досрочно расторгнуть договор, уведомив об этом другую сторону не менее чем за 5 рабочих дней до момента расторжения, с условием возмещения фактически понесенных Исполнителем затрат.</w:t>
      </w:r>
    </w:p>
    <w:p w14:paraId="64609F3C" w14:textId="77777777" w:rsidR="005860A7" w:rsidRPr="00A31C34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6"/>
          <w:szCs w:val="6"/>
        </w:rPr>
      </w:pPr>
    </w:p>
    <w:p w14:paraId="69C9A5A6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b/>
          <w:color w:val="000000"/>
          <w:kern w:val="1"/>
          <w:szCs w:val="24"/>
        </w:rPr>
        <w:t>7. Прочие условия</w:t>
      </w:r>
    </w:p>
    <w:p w14:paraId="77E4BDDF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7.1. Вопросы, не урегулированные настоящим Договором, разрешаются в соответствии с действующим законодательством РФ.</w:t>
      </w:r>
    </w:p>
    <w:p w14:paraId="1D551BC9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7.2. Настоящий Договор составлен в 2 экземплярах, по одному для каждой из Сторон.</w:t>
      </w:r>
    </w:p>
    <w:p w14:paraId="6517A697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7.3. Настоящий Договор, Приложения и дополнения, подписанные уполномоченными представителями Сторон и переданные посредством электронной связи, имеют юридическую силу до получения Сторонами оригиналов перечисленных документов.</w:t>
      </w:r>
    </w:p>
    <w:p w14:paraId="575ECE03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7.4. Внесение предоплаты по настоящему Договору или счету, выставленному с указанием реквизитов сторон и ссылки на данный Договор, является акцептом содержащейся в нем оферты.</w:t>
      </w:r>
    </w:p>
    <w:p w14:paraId="6B123D27" w14:textId="77777777" w:rsidR="005860A7" w:rsidRPr="000E5F6C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Cs w:val="24"/>
        </w:rPr>
      </w:pPr>
      <w:r w:rsidRPr="000E5F6C">
        <w:rPr>
          <w:rFonts w:ascii="Times New Roman" w:hAnsi="Times New Roman" w:cs="Times New Roman"/>
          <w:color w:val="000000"/>
          <w:kern w:val="1"/>
          <w:szCs w:val="24"/>
        </w:rPr>
        <w:t>7.5. Все споры и разногласия, возникшие по данному Договору или в связи с ним, подлежат рассмотрению в арбитражном суде по месту нахождения Исполнителя с соблюдением претензионного порядка, в соответствии с Законодательством РФ. Срок рассмотрения претензии – 10 рабочих дней с момента ее получения Стороной.</w:t>
      </w:r>
    </w:p>
    <w:p w14:paraId="35C0E8DF" w14:textId="77777777" w:rsidR="005860A7" w:rsidRPr="00A31C34" w:rsidRDefault="005860A7" w:rsidP="005860A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6"/>
          <w:szCs w:val="6"/>
        </w:rPr>
      </w:pPr>
    </w:p>
    <w:p w14:paraId="44B27579" w14:textId="77777777" w:rsidR="005860A7" w:rsidRDefault="005860A7" w:rsidP="00586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0E5F6C">
        <w:rPr>
          <w:rFonts w:ascii="Times New Roman" w:hAnsi="Times New Roman" w:cs="Times New Roman"/>
          <w:b/>
          <w:bCs/>
          <w:color w:val="000000"/>
          <w:kern w:val="1"/>
          <w:szCs w:val="24"/>
        </w:rPr>
        <w:t xml:space="preserve">8. </w:t>
      </w:r>
      <w:r w:rsidRPr="000E5F6C">
        <w:rPr>
          <w:rFonts w:ascii="Times New Roman" w:hAnsi="Times New Roman" w:cs="Times New Roman"/>
          <w:b/>
          <w:bCs/>
          <w:szCs w:val="24"/>
        </w:rPr>
        <w:t>Реквизиты и подписи сторон:</w:t>
      </w:r>
    </w:p>
    <w:p w14:paraId="0D518138" w14:textId="1D96FFB0" w:rsidR="005860A7" w:rsidRPr="0037256E" w:rsidRDefault="005860A7" w:rsidP="005860A7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/>
          <w:kern w:val="1"/>
          <w:sz w:val="10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75"/>
      </w:tblGrid>
      <w:tr w:rsidR="005860A7" w:rsidRPr="000E5F6C" w14:paraId="70FE878C" w14:textId="77777777" w:rsidTr="00A84F47">
        <w:trPr>
          <w:trHeight w:val="240"/>
        </w:trPr>
        <w:tc>
          <w:tcPr>
            <w:tcW w:w="4815" w:type="dxa"/>
            <w:shd w:val="clear" w:color="auto" w:fill="auto"/>
          </w:tcPr>
          <w:p w14:paraId="0AD70828" w14:textId="77777777" w:rsidR="005860A7" w:rsidRPr="00A31C34" w:rsidRDefault="005860A7" w:rsidP="00AD3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Cs w:val="24"/>
              </w:rPr>
              <w:t xml:space="preserve"> </w:t>
            </w:r>
            <w:r w:rsidRPr="00A31C34">
              <w:rPr>
                <w:rFonts w:ascii="Times New Roman" w:hAnsi="Times New Roman" w:cs="Times New Roman"/>
                <w:b/>
                <w:kern w:val="1"/>
                <w:szCs w:val="24"/>
              </w:rPr>
              <w:t>Ис</w:t>
            </w:r>
            <w:r>
              <w:rPr>
                <w:rFonts w:ascii="Times New Roman" w:hAnsi="Times New Roman" w:cs="Times New Roman"/>
                <w:b/>
                <w:kern w:val="1"/>
                <w:szCs w:val="24"/>
              </w:rPr>
              <w:t>полнитель:  ООО «ИнКАД</w:t>
            </w:r>
            <w:r w:rsidRPr="00A31C34">
              <w:rPr>
                <w:rFonts w:ascii="Times New Roman" w:hAnsi="Times New Roman" w:cs="Times New Roman"/>
                <w:b/>
                <w:kern w:val="1"/>
                <w:szCs w:val="24"/>
              </w:rPr>
              <w:t>»</w:t>
            </w:r>
          </w:p>
        </w:tc>
        <w:tc>
          <w:tcPr>
            <w:tcW w:w="4875" w:type="dxa"/>
            <w:shd w:val="clear" w:color="auto" w:fill="auto"/>
          </w:tcPr>
          <w:p w14:paraId="76608C98" w14:textId="72A3BB9D" w:rsidR="005860A7" w:rsidRPr="000E5F6C" w:rsidRDefault="005860A7" w:rsidP="00AD3525">
            <w:pPr>
              <w:spacing w:after="0" w:line="240" w:lineRule="auto"/>
              <w:ind w:left="-76"/>
              <w:rPr>
                <w:rFonts w:ascii="Times New Roman" w:hAnsi="Times New Roman" w:cs="Times New Roman"/>
                <w:szCs w:val="24"/>
              </w:rPr>
            </w:pPr>
            <w:r w:rsidRPr="000E5F6C">
              <w:rPr>
                <w:rFonts w:ascii="Times New Roman" w:eastAsia="Calibri" w:hAnsi="Times New Roman" w:cs="Times New Roman"/>
                <w:b/>
                <w:kern w:val="1"/>
                <w:szCs w:val="24"/>
              </w:rPr>
              <w:t xml:space="preserve">   </w:t>
            </w:r>
            <w:r w:rsidRPr="000E5F6C">
              <w:rPr>
                <w:rFonts w:ascii="Times New Roman" w:hAnsi="Times New Roman" w:cs="Times New Roman"/>
                <w:b/>
                <w:kern w:val="1"/>
                <w:szCs w:val="24"/>
              </w:rPr>
              <w:t xml:space="preserve">Заказчик: </w:t>
            </w:r>
            <w:r w:rsidR="00A84F47" w:rsidRPr="00A84F47">
              <w:rPr>
                <w:rFonts w:ascii="Times New Roman" w:hAnsi="Times New Roman" w:cs="Times New Roman"/>
                <w:b/>
                <w:color w:val="FF0000"/>
                <w:szCs w:val="24"/>
                <w:shd w:val="clear" w:color="auto" w:fill="FFFFFF"/>
              </w:rPr>
              <w:t>ООО «</w:t>
            </w:r>
            <w:r w:rsidR="0006487E">
              <w:rPr>
                <w:rFonts w:ascii="Times New Roman" w:hAnsi="Times New Roman" w:cs="Times New Roman"/>
                <w:b/>
                <w:color w:val="FF0000"/>
                <w:szCs w:val="24"/>
                <w:shd w:val="clear" w:color="auto" w:fill="FFFFFF"/>
              </w:rPr>
              <w:t>_____</w:t>
            </w:r>
            <w:r w:rsidRPr="00A84F47">
              <w:rPr>
                <w:rFonts w:ascii="Times New Roman" w:hAnsi="Times New Roman" w:cs="Times New Roman"/>
                <w:b/>
                <w:color w:val="FF0000"/>
                <w:szCs w:val="24"/>
                <w:shd w:val="clear" w:color="auto" w:fill="FFFFFF"/>
              </w:rPr>
              <w:t>»</w:t>
            </w:r>
          </w:p>
        </w:tc>
      </w:tr>
      <w:tr w:rsidR="005860A7" w:rsidRPr="000E5F6C" w14:paraId="4F335087" w14:textId="77777777" w:rsidTr="00A84F47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15" w:type="dxa"/>
            <w:shd w:val="clear" w:color="auto" w:fill="auto"/>
          </w:tcPr>
          <w:p w14:paraId="6FA2E816" w14:textId="41324576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  <w:r w:rsidRPr="000E5F6C">
              <w:rPr>
                <w:rFonts w:ascii="Times New Roman" w:hAnsi="Times New Roman" w:cs="Times New Roman"/>
                <w:kern w:val="1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kern w:val="1"/>
                <w:szCs w:val="24"/>
              </w:rPr>
              <w:t>1973</w:t>
            </w:r>
            <w:r w:rsidR="00323502">
              <w:rPr>
                <w:rFonts w:ascii="Times New Roman" w:hAnsi="Times New Roman" w:cs="Times New Roman"/>
                <w:kern w:val="1"/>
                <w:szCs w:val="24"/>
              </w:rPr>
              <w:t>74</w:t>
            </w:r>
            <w:r>
              <w:rPr>
                <w:rFonts w:ascii="Times New Roman" w:hAnsi="Times New Roman" w:cs="Times New Roman"/>
                <w:kern w:val="1"/>
                <w:szCs w:val="24"/>
              </w:rPr>
              <w:t>, г. СПб, пр. Приморский, д.62, к.1, стр.1, кв.298</w:t>
            </w:r>
          </w:p>
          <w:p w14:paraId="57AE994A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 xml:space="preserve">ИНН/КПП </w:t>
            </w:r>
            <w:r w:rsidRPr="00657F8B">
              <w:rPr>
                <w:rFonts w:ascii="Times New Roman" w:hAnsi="Times New Roman" w:cs="Times New Roman"/>
                <w:kern w:val="1"/>
                <w:szCs w:val="24"/>
              </w:rPr>
              <w:t>7814772672</w:t>
            </w:r>
            <w:r>
              <w:rPr>
                <w:rFonts w:ascii="Times New Roman" w:hAnsi="Times New Roman" w:cs="Times New Roman"/>
                <w:kern w:val="1"/>
                <w:szCs w:val="24"/>
              </w:rPr>
              <w:t xml:space="preserve"> / </w:t>
            </w:r>
            <w:r w:rsidRPr="00657F8B">
              <w:rPr>
                <w:rFonts w:ascii="Times New Roman" w:hAnsi="Times New Roman" w:cs="Times New Roman"/>
                <w:kern w:val="1"/>
                <w:szCs w:val="24"/>
              </w:rPr>
              <w:t>781401001</w:t>
            </w:r>
          </w:p>
          <w:p w14:paraId="603B8B1D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  <w:r w:rsidRPr="000E5F6C">
              <w:rPr>
                <w:rFonts w:ascii="Times New Roman" w:hAnsi="Times New Roman" w:cs="Times New Roman"/>
                <w:kern w:val="1"/>
                <w:szCs w:val="24"/>
              </w:rPr>
              <w:t xml:space="preserve">ОГРН </w:t>
            </w:r>
            <w:r w:rsidRPr="00657F8B">
              <w:rPr>
                <w:rFonts w:ascii="Times New Roman" w:hAnsi="Times New Roman" w:cs="Times New Roman"/>
                <w:kern w:val="1"/>
                <w:szCs w:val="24"/>
              </w:rPr>
              <w:t>1207800021934</w:t>
            </w:r>
          </w:p>
          <w:p w14:paraId="6754D291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Р/с</w:t>
            </w:r>
            <w:r w:rsidRPr="000E5F6C">
              <w:rPr>
                <w:rFonts w:ascii="Times New Roman" w:hAnsi="Times New Roman" w:cs="Times New Roman"/>
                <w:kern w:val="1"/>
                <w:szCs w:val="24"/>
              </w:rPr>
              <w:t xml:space="preserve"> </w:t>
            </w:r>
            <w:r w:rsidRPr="00657F8B">
              <w:rPr>
                <w:rFonts w:ascii="Times New Roman" w:hAnsi="Times New Roman" w:cs="Times New Roman"/>
                <w:kern w:val="1"/>
                <w:szCs w:val="24"/>
              </w:rPr>
              <w:t>40702810504060000450</w:t>
            </w:r>
          </w:p>
          <w:p w14:paraId="3C1EE842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  <w:r w:rsidRPr="00657F8B">
              <w:rPr>
                <w:rFonts w:ascii="Times New Roman" w:hAnsi="Times New Roman" w:cs="Times New Roman"/>
                <w:kern w:val="1"/>
                <w:szCs w:val="24"/>
              </w:rPr>
              <w:t>в</w:t>
            </w:r>
            <w:r>
              <w:rPr>
                <w:rFonts w:ascii="Times New Roman" w:hAnsi="Times New Roman" w:cs="Times New Roman"/>
                <w:kern w:val="1"/>
                <w:szCs w:val="24"/>
              </w:rPr>
              <w:t xml:space="preserve"> Филиал № 7806 Банка ВТБ (ПАО) г. СПб</w:t>
            </w:r>
          </w:p>
          <w:p w14:paraId="08C0EED1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  <w:r w:rsidRPr="000E5F6C">
              <w:rPr>
                <w:rFonts w:ascii="Times New Roman" w:hAnsi="Times New Roman" w:cs="Times New Roman"/>
                <w:kern w:val="1"/>
                <w:szCs w:val="24"/>
              </w:rPr>
              <w:t xml:space="preserve">К/с </w:t>
            </w:r>
            <w:r w:rsidRPr="00657F8B">
              <w:rPr>
                <w:rFonts w:ascii="Times New Roman" w:hAnsi="Times New Roman" w:cs="Times New Roman"/>
                <w:kern w:val="1"/>
                <w:szCs w:val="24"/>
              </w:rPr>
              <w:t>30101810240300000707</w:t>
            </w:r>
            <w:r w:rsidRPr="000E5F6C">
              <w:rPr>
                <w:rFonts w:ascii="Times New Roman" w:hAnsi="Times New Roman" w:cs="Times New Roman"/>
                <w:kern w:val="1"/>
                <w:szCs w:val="24"/>
              </w:rPr>
              <w:t xml:space="preserve"> </w:t>
            </w:r>
          </w:p>
          <w:p w14:paraId="6C967C4C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eastAsia="Microsoft YaHei" w:hAnsi="Times New Roman" w:cs="Times New Roman"/>
                <w:b/>
                <w:kern w:val="1"/>
                <w:szCs w:val="24"/>
              </w:rPr>
            </w:pPr>
            <w:r w:rsidRPr="000E5F6C">
              <w:rPr>
                <w:rFonts w:ascii="Times New Roman" w:hAnsi="Times New Roman" w:cs="Times New Roman"/>
                <w:kern w:val="1"/>
                <w:szCs w:val="24"/>
              </w:rPr>
              <w:t xml:space="preserve">БИК </w:t>
            </w:r>
            <w:r w:rsidRPr="00657F8B">
              <w:rPr>
                <w:rFonts w:ascii="Times New Roman" w:hAnsi="Times New Roman" w:cs="Times New Roman"/>
                <w:kern w:val="1"/>
                <w:szCs w:val="24"/>
              </w:rPr>
              <w:t>044030707</w:t>
            </w:r>
          </w:p>
          <w:p w14:paraId="642B6E89" w14:textId="77777777" w:rsidR="005860A7" w:rsidRDefault="005860A7" w:rsidP="00AD3525">
            <w:pPr>
              <w:spacing w:after="0" w:line="240" w:lineRule="auto"/>
              <w:ind w:left="-46"/>
              <w:rPr>
                <w:rFonts w:ascii="Times New Roman" w:eastAsia="Microsoft YaHei" w:hAnsi="Times New Roman" w:cs="Times New Roman"/>
                <w:b/>
                <w:kern w:val="1"/>
                <w:szCs w:val="24"/>
              </w:rPr>
            </w:pPr>
          </w:p>
          <w:p w14:paraId="713C7294" w14:textId="77777777" w:rsidR="000D0EC9" w:rsidRDefault="000D0EC9" w:rsidP="00AD3525">
            <w:pPr>
              <w:spacing w:after="0" w:line="240" w:lineRule="auto"/>
              <w:ind w:left="-46"/>
              <w:rPr>
                <w:rFonts w:ascii="Times New Roman" w:eastAsia="Microsoft YaHei" w:hAnsi="Times New Roman" w:cs="Times New Roman"/>
                <w:b/>
                <w:kern w:val="1"/>
                <w:szCs w:val="24"/>
              </w:rPr>
            </w:pPr>
          </w:p>
          <w:p w14:paraId="37049ECA" w14:textId="77777777" w:rsidR="000D0EC9" w:rsidRDefault="000D0EC9" w:rsidP="00AD3525">
            <w:pPr>
              <w:spacing w:after="0" w:line="240" w:lineRule="auto"/>
              <w:ind w:left="-46"/>
              <w:rPr>
                <w:rFonts w:ascii="Times New Roman" w:eastAsia="Microsoft YaHei" w:hAnsi="Times New Roman" w:cs="Times New Roman"/>
                <w:b/>
                <w:kern w:val="1"/>
                <w:szCs w:val="24"/>
              </w:rPr>
            </w:pPr>
          </w:p>
          <w:p w14:paraId="474C6B26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Директор</w:t>
            </w:r>
            <w:r w:rsidRPr="000E5F6C">
              <w:rPr>
                <w:rFonts w:ascii="Times New Roman" w:hAnsi="Times New Roman" w:cs="Times New Roman"/>
                <w:kern w:val="1"/>
                <w:szCs w:val="24"/>
              </w:rPr>
              <w:t>:</w:t>
            </w:r>
          </w:p>
          <w:p w14:paraId="59B75A62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</w:p>
          <w:p w14:paraId="6A1349AD" w14:textId="77777777" w:rsidR="005860A7" w:rsidRPr="000E5F6C" w:rsidRDefault="005860A7" w:rsidP="00AD3525">
            <w:pPr>
              <w:spacing w:after="0" w:line="240" w:lineRule="auto"/>
              <w:ind w:left="-46"/>
              <w:rPr>
                <w:rFonts w:ascii="Times New Roman" w:hAnsi="Times New Roman" w:cs="Times New Roman"/>
                <w:kern w:val="1"/>
                <w:szCs w:val="24"/>
              </w:rPr>
            </w:pPr>
          </w:p>
          <w:p w14:paraId="00FE5728" w14:textId="77777777" w:rsidR="005860A7" w:rsidRPr="000E5F6C" w:rsidRDefault="005860A7" w:rsidP="00AD3525">
            <w:pPr>
              <w:tabs>
                <w:tab w:val="left" w:pos="1140"/>
              </w:tabs>
              <w:spacing w:after="0" w:line="240" w:lineRule="auto"/>
              <w:ind w:left="-46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E5F6C">
              <w:rPr>
                <w:rFonts w:ascii="Times New Roman" w:hAnsi="Times New Roman" w:cs="Times New Roman"/>
                <w:kern w:val="1"/>
                <w:szCs w:val="24"/>
              </w:rPr>
              <w:t>__</w:t>
            </w:r>
            <w:r>
              <w:rPr>
                <w:rFonts w:ascii="Times New Roman" w:hAnsi="Times New Roman" w:cs="Times New Roman"/>
                <w:kern w:val="1"/>
                <w:szCs w:val="24"/>
              </w:rPr>
              <w:t>_________________ /Меркулова В.П.</w:t>
            </w:r>
            <w:r>
              <w:rPr>
                <w:rFonts w:ascii="Times New Roman" w:hAnsi="Times New Roman" w:cs="Times New Roman"/>
                <w:b/>
                <w:color w:val="000000"/>
                <w:kern w:val="1"/>
                <w:szCs w:val="24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</w:tcPr>
          <w:p w14:paraId="38623CD3" w14:textId="5E3C465A" w:rsidR="005860A7" w:rsidRPr="00D937B0" w:rsidRDefault="005860A7" w:rsidP="00D937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37B0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Юридический адрес: </w:t>
            </w:r>
            <w:r w:rsidR="0006487E">
              <w:rPr>
                <w:rFonts w:ascii="Times New Roman" w:hAnsi="Times New Roman" w:cs="Times New Roman"/>
                <w:color w:val="FF0000"/>
                <w:szCs w:val="24"/>
              </w:rPr>
              <w:t>______________</w:t>
            </w:r>
          </w:p>
          <w:p w14:paraId="2BC43356" w14:textId="42261435" w:rsidR="005860A7" w:rsidRPr="00D937B0" w:rsidRDefault="005860A7" w:rsidP="00D93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37B0">
              <w:rPr>
                <w:rFonts w:ascii="Times New Roman" w:hAnsi="Times New Roman" w:cs="Times New Roman"/>
                <w:color w:val="000000"/>
                <w:szCs w:val="24"/>
              </w:rPr>
              <w:t xml:space="preserve">ИНН/КПП </w:t>
            </w:r>
            <w:r w:rsidR="0006487E">
              <w:rPr>
                <w:rFonts w:ascii="Times New Roman" w:hAnsi="Times New Roman" w:cs="Times New Roman"/>
                <w:color w:val="FF0000"/>
                <w:szCs w:val="24"/>
              </w:rPr>
              <w:t>_______</w:t>
            </w:r>
            <w:r w:rsidRPr="00D937B0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r w:rsidR="0006487E">
              <w:rPr>
                <w:rFonts w:ascii="Times New Roman" w:hAnsi="Times New Roman" w:cs="Times New Roman"/>
                <w:color w:val="FF0000"/>
                <w:szCs w:val="24"/>
              </w:rPr>
              <w:t>_____________</w:t>
            </w:r>
          </w:p>
          <w:p w14:paraId="20F23087" w14:textId="66CBB0D7" w:rsidR="005860A7" w:rsidRPr="00D937B0" w:rsidRDefault="005860A7" w:rsidP="00D93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37B0">
              <w:rPr>
                <w:rFonts w:ascii="Times New Roman" w:hAnsi="Times New Roman" w:cs="Times New Roman"/>
                <w:color w:val="000000"/>
                <w:szCs w:val="24"/>
              </w:rPr>
              <w:t xml:space="preserve">ОГРН </w:t>
            </w:r>
            <w:r w:rsidR="0006487E">
              <w:rPr>
                <w:rFonts w:ascii="Times New Roman" w:hAnsi="Times New Roman" w:cs="Times New Roman"/>
                <w:color w:val="FF0000"/>
                <w:szCs w:val="24"/>
              </w:rPr>
              <w:t>__________________</w:t>
            </w:r>
          </w:p>
          <w:p w14:paraId="063C6D0F" w14:textId="161A63CB" w:rsidR="005860A7" w:rsidRPr="00D937B0" w:rsidRDefault="005860A7" w:rsidP="00D93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D937B0">
              <w:rPr>
                <w:rFonts w:ascii="Times New Roman" w:hAnsi="Times New Roman" w:cs="Times New Roman"/>
                <w:color w:val="000000"/>
                <w:szCs w:val="24"/>
              </w:rPr>
              <w:t xml:space="preserve">Р/с </w:t>
            </w:r>
            <w:r w:rsidR="0006487E">
              <w:rPr>
                <w:rFonts w:ascii="Times New Roman" w:hAnsi="Times New Roman" w:cs="Times New Roman"/>
                <w:color w:val="FF0000"/>
                <w:szCs w:val="24"/>
              </w:rPr>
              <w:t>_____________________</w:t>
            </w:r>
          </w:p>
          <w:p w14:paraId="57308CE6" w14:textId="77777777" w:rsidR="005860A7" w:rsidRPr="00A84F47" w:rsidRDefault="00A84F47" w:rsidP="00D937B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A84F47">
              <w:rPr>
                <w:rFonts w:ascii="Times New Roman" w:hAnsi="Times New Roman" w:cs="Times New Roman"/>
                <w:i/>
                <w:color w:val="FF0000"/>
                <w:szCs w:val="24"/>
              </w:rPr>
              <w:t>банк</w:t>
            </w:r>
          </w:p>
          <w:p w14:paraId="7C9A3316" w14:textId="7353BB46" w:rsidR="005860A7" w:rsidRPr="00D937B0" w:rsidRDefault="005860A7" w:rsidP="00D937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37B0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06487E">
              <w:rPr>
                <w:rFonts w:ascii="Times New Roman" w:hAnsi="Times New Roman" w:cs="Times New Roman"/>
                <w:color w:val="FF0000"/>
                <w:szCs w:val="24"/>
              </w:rPr>
              <w:t>_____________________</w:t>
            </w:r>
          </w:p>
          <w:p w14:paraId="42A6C389" w14:textId="7A01A5C0" w:rsidR="005860A7" w:rsidRPr="00D937B0" w:rsidRDefault="005860A7" w:rsidP="00D937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37B0">
              <w:rPr>
                <w:rFonts w:ascii="Times New Roman" w:hAnsi="Times New Roman" w:cs="Times New Roman"/>
                <w:szCs w:val="24"/>
              </w:rPr>
              <w:t>БИК</w:t>
            </w:r>
            <w:r w:rsidR="00D937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487E">
              <w:rPr>
                <w:rFonts w:ascii="Times New Roman" w:hAnsi="Times New Roman" w:cs="Times New Roman"/>
                <w:color w:val="FF0000"/>
                <w:szCs w:val="24"/>
              </w:rPr>
              <w:t>____________________</w:t>
            </w:r>
          </w:p>
          <w:p w14:paraId="12A83205" w14:textId="77777777" w:rsidR="005860A7" w:rsidRDefault="005860A7" w:rsidP="00AD35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99395B9" w14:textId="77777777" w:rsidR="005860A7" w:rsidRPr="000E5F6C" w:rsidRDefault="005860A7" w:rsidP="00AD35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DE3C4FC" w14:textId="77777777" w:rsidR="00A84F47" w:rsidRDefault="00A84F47" w:rsidP="00AD35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608A4CD" w14:textId="77777777" w:rsidR="00A84F47" w:rsidRDefault="00A84F47" w:rsidP="00AD35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44A74196" w14:textId="77777777" w:rsidR="005860A7" w:rsidRPr="000E5F6C" w:rsidRDefault="005860A7" w:rsidP="00AD35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4F47">
              <w:rPr>
                <w:rFonts w:ascii="Times New Roman" w:hAnsi="Times New Roman" w:cs="Times New Roman"/>
                <w:color w:val="FF0000"/>
                <w:szCs w:val="24"/>
              </w:rPr>
              <w:t>Генеральный директор</w:t>
            </w:r>
            <w:r w:rsidRPr="000E5F6C">
              <w:rPr>
                <w:rFonts w:ascii="Times New Roman" w:hAnsi="Times New Roman" w:cs="Times New Roman"/>
                <w:szCs w:val="24"/>
              </w:rPr>
              <w:t>:</w:t>
            </w:r>
          </w:p>
          <w:p w14:paraId="5F8BEDBC" w14:textId="77777777" w:rsidR="005860A7" w:rsidRPr="000E5F6C" w:rsidRDefault="005860A7" w:rsidP="00AD35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62C21C3" w14:textId="77777777" w:rsidR="005860A7" w:rsidRPr="000E5F6C" w:rsidRDefault="005860A7" w:rsidP="00AD35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3617EEDC" w14:textId="77777777" w:rsidR="005860A7" w:rsidRPr="000E5F6C" w:rsidRDefault="005860A7" w:rsidP="00A84F47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____________________/</w:t>
            </w:r>
            <w:r w:rsidR="00A84F47" w:rsidRPr="00A84F47">
              <w:rPr>
                <w:rFonts w:ascii="Times New Roman" w:hAnsi="Times New Roman" w:cs="Times New Roman"/>
                <w:color w:val="FF0000"/>
                <w:szCs w:val="24"/>
              </w:rPr>
              <w:t>Фамилия И.О.</w:t>
            </w:r>
          </w:p>
        </w:tc>
      </w:tr>
    </w:tbl>
    <w:p w14:paraId="7EA52661" w14:textId="77777777" w:rsidR="000A3410" w:rsidRDefault="000A3410"/>
    <w:sectPr w:rsidR="000A3410" w:rsidSect="0063066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" w:hAnsi="Symbol" w:cs="Symbol"/>
        <w:color w:val="000000"/>
        <w:kern w:val="1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firstLine="0"/>
      </w:pPr>
      <w:rPr>
        <w:rFonts w:ascii="Symbol" w:hAnsi="Symbol" w:cs="Symbol"/>
        <w:color w:val="000000"/>
        <w:kern w:val="1"/>
        <w:sz w:val="21"/>
        <w:szCs w:val="21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ymbol"/>
        <w:color w:val="000000"/>
        <w:kern w:val="1"/>
        <w:sz w:val="21"/>
        <w:szCs w:val="21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firstLine="0"/>
      </w:pPr>
      <w:rPr>
        <w:rFonts w:ascii="Symbol" w:hAnsi="Symbol" w:cs="Symbol"/>
        <w:color w:val="000000"/>
        <w:kern w:val="1"/>
        <w:sz w:val="21"/>
        <w:szCs w:val="21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firstLine="0"/>
      </w:pPr>
      <w:rPr>
        <w:rFonts w:ascii="Symbol" w:hAnsi="Symbol" w:cs="Symbol"/>
        <w:color w:val="000000"/>
        <w:kern w:val="1"/>
        <w:sz w:val="21"/>
        <w:szCs w:val="21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firstLine="0"/>
      </w:pPr>
      <w:rPr>
        <w:rFonts w:ascii="Symbol" w:hAnsi="Symbol" w:cs="Symbol"/>
        <w:color w:val="000000"/>
        <w:kern w:val="1"/>
        <w:sz w:val="21"/>
        <w:szCs w:val="21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firstLine="0"/>
      </w:pPr>
      <w:rPr>
        <w:rFonts w:ascii="Symbol" w:hAnsi="Symbol" w:cs="Symbol"/>
        <w:color w:val="000000"/>
        <w:kern w:val="1"/>
        <w:sz w:val="21"/>
        <w:szCs w:val="21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firstLine="0"/>
      </w:pPr>
      <w:rPr>
        <w:rFonts w:ascii="Symbol" w:hAnsi="Symbol" w:cs="Symbol"/>
        <w:color w:val="000000"/>
        <w:kern w:val="1"/>
        <w:sz w:val="21"/>
        <w:szCs w:val="21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firstLine="0"/>
      </w:pPr>
      <w:rPr>
        <w:rFonts w:ascii="Symbol" w:hAnsi="Symbol" w:cs="Symbol"/>
        <w:color w:val="000000"/>
        <w:kern w:val="1"/>
        <w:sz w:val="21"/>
        <w:szCs w:val="21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 Unicode 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BF"/>
    <w:rsid w:val="0006487E"/>
    <w:rsid w:val="000A3410"/>
    <w:rsid w:val="000D0EC9"/>
    <w:rsid w:val="001F4256"/>
    <w:rsid w:val="00323502"/>
    <w:rsid w:val="0035744E"/>
    <w:rsid w:val="005860A7"/>
    <w:rsid w:val="00630668"/>
    <w:rsid w:val="009A7925"/>
    <w:rsid w:val="00A84F47"/>
    <w:rsid w:val="00BF3BC4"/>
    <w:rsid w:val="00CD62BF"/>
    <w:rsid w:val="00D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005F"/>
  <w15:chartTrackingRefBased/>
  <w15:docId w15:val="{72BAD6AD-AB79-4351-B849-ADCBA63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0A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8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Галкин</dc:creator>
  <cp:keywords/>
  <dc:description/>
  <cp:lastModifiedBy>InCAD Company</cp:lastModifiedBy>
  <cp:revision>5</cp:revision>
  <dcterms:created xsi:type="dcterms:W3CDTF">2021-04-25T06:43:00Z</dcterms:created>
  <dcterms:modified xsi:type="dcterms:W3CDTF">2021-04-25T06:48:00Z</dcterms:modified>
</cp:coreProperties>
</file>